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sz w:val="20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99"/>
        <w:ind w:left="9290"/>
      </w:pPr>
      <w:r>
        <w:rPr/>
        <w:t>Додаток</w:t>
      </w:r>
      <w:r>
        <w:rPr>
          <w:spacing w:val="15"/>
          <w:w w:val="105"/>
        </w:rPr>
        <w:t> </w:t>
      </w:r>
      <w:r>
        <w:rPr>
          <w:spacing w:val="-10"/>
          <w:w w:val="105"/>
        </w:rPr>
        <w:t>2</w:t>
      </w:r>
    </w:p>
    <w:p>
      <w:pPr>
        <w:pStyle w:val="BodyText"/>
        <w:spacing w:before="2"/>
        <w:rPr>
          <w:sz w:val="10"/>
        </w:rPr>
      </w:pPr>
    </w:p>
    <w:p>
      <w:pPr>
        <w:spacing w:after="0"/>
        <w:rPr>
          <w:sz w:val="10"/>
        </w:rPr>
        <w:sectPr>
          <w:type w:val="continuous"/>
          <w:pgSz w:w="15840" w:h="12240" w:orient="landscape"/>
          <w:pgMar w:top="1140" w:bottom="280" w:left="980" w:right="760"/>
        </w:sectPr>
      </w:pPr>
    </w:p>
    <w:p>
      <w:pPr>
        <w:pStyle w:val="BodyText"/>
        <w:rPr>
          <w:sz w:val="26"/>
        </w:rPr>
      </w:pPr>
    </w:p>
    <w:p>
      <w:pPr>
        <w:pStyle w:val="BodyText"/>
        <w:spacing w:before="4"/>
        <w:rPr>
          <w:sz w:val="31"/>
        </w:rPr>
      </w:pPr>
    </w:p>
    <w:p>
      <w:pPr>
        <w:pStyle w:val="Title"/>
      </w:pPr>
      <w:r>
        <w:rPr>
          <w:spacing w:val="-2"/>
        </w:rPr>
        <w:t>ФІНАНСУВАННЯ</w:t>
      </w:r>
    </w:p>
    <w:p>
      <w:pPr>
        <w:pStyle w:val="Title"/>
        <w:spacing w:before="33"/>
        <w:ind w:left="5598"/>
      </w:pPr>
      <w:r>
        <w:rPr/>
        <w:t>міського</w:t>
      </w:r>
      <w:r>
        <w:rPr>
          <w:spacing w:val="-10"/>
        </w:rPr>
        <w:t> </w:t>
      </w:r>
      <w:r>
        <w:rPr/>
        <w:t>бюджету</w:t>
      </w:r>
      <w:r>
        <w:rPr>
          <w:spacing w:val="-13"/>
        </w:rPr>
        <w:t> </w:t>
      </w:r>
      <w:r>
        <w:rPr/>
        <w:t>на</w:t>
      </w:r>
      <w:r>
        <w:rPr>
          <w:spacing w:val="-6"/>
        </w:rPr>
        <w:t> </w:t>
      </w:r>
      <w:r>
        <w:rPr/>
        <w:t>2019</w:t>
      </w:r>
      <w:r>
        <w:rPr>
          <w:spacing w:val="-5"/>
        </w:rPr>
        <w:t> рік</w:t>
      </w:r>
    </w:p>
    <w:p>
      <w:pPr>
        <w:tabs>
          <w:tab w:pos="1608" w:val="left" w:leader="none"/>
          <w:tab w:pos="2000" w:val="left" w:leader="none"/>
          <w:tab w:pos="3480" w:val="left" w:leader="none"/>
          <w:tab w:pos="4088" w:val="left" w:leader="none"/>
        </w:tabs>
        <w:spacing w:line="276" w:lineRule="auto" w:before="96"/>
        <w:ind w:left="730" w:right="207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до рішення </w:t>
      </w:r>
      <w:r>
        <w:rPr>
          <w:sz w:val="16"/>
          <w:u w:val="single"/>
        </w:rPr>
        <w:tab/>
        <w:tab/>
      </w:r>
      <w:r>
        <w:rPr>
          <w:sz w:val="16"/>
        </w:rPr>
        <w:t>сесії</w:t>
      </w:r>
      <w:r>
        <w:rPr>
          <w:spacing w:val="40"/>
          <w:sz w:val="16"/>
        </w:rPr>
        <w:t> </w:t>
      </w:r>
      <w:r>
        <w:rPr>
          <w:sz w:val="16"/>
        </w:rPr>
        <w:t>Мелітопольської міської ради Запорізької</w:t>
      </w:r>
      <w:r>
        <w:rPr>
          <w:spacing w:val="40"/>
          <w:sz w:val="16"/>
        </w:rPr>
        <w:t> </w:t>
      </w:r>
      <w:r>
        <w:rPr>
          <w:sz w:val="16"/>
        </w:rPr>
        <w:t>області </w:t>
      </w:r>
      <w:r>
        <w:rPr>
          <w:sz w:val="16"/>
          <w:u w:val="single"/>
        </w:rPr>
        <w:tab/>
      </w:r>
      <w:r>
        <w:rPr>
          <w:sz w:val="16"/>
        </w:rPr>
        <w:t>скликання від </w:t>
      </w:r>
      <w:r>
        <w:rPr>
          <w:sz w:val="16"/>
          <w:u w:val="single"/>
        </w:rPr>
        <w:tab/>
      </w:r>
      <w:r>
        <w:rPr>
          <w:spacing w:val="-10"/>
          <w:sz w:val="16"/>
        </w:rPr>
        <w:t>№</w:t>
      </w:r>
      <w:r>
        <w:rPr>
          <w:sz w:val="16"/>
          <w:u w:val="single"/>
        </w:rPr>
        <w:tab/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6"/>
      </w:pPr>
    </w:p>
    <w:p>
      <w:pPr>
        <w:spacing w:before="0"/>
        <w:ind w:left="0" w:right="1378" w:firstLine="0"/>
        <w:jc w:val="right"/>
        <w:rPr>
          <w:sz w:val="21"/>
        </w:rPr>
      </w:pPr>
      <w:r>
        <w:rPr>
          <w:spacing w:val="-4"/>
          <w:sz w:val="21"/>
        </w:rPr>
        <w:t>грн.</w:t>
      </w:r>
    </w:p>
    <w:p>
      <w:pPr>
        <w:spacing w:after="0"/>
        <w:jc w:val="right"/>
        <w:rPr>
          <w:sz w:val="21"/>
        </w:rPr>
        <w:sectPr>
          <w:type w:val="continuous"/>
          <w:pgSz w:w="15840" w:h="12240" w:orient="landscape"/>
          <w:pgMar w:top="1140" w:bottom="280" w:left="980" w:right="760"/>
          <w:cols w:num="2" w:equalWidth="0">
            <w:col w:w="8515" w:space="40"/>
            <w:col w:w="5545"/>
          </w:cols>
        </w:sectPr>
      </w:pPr>
    </w:p>
    <w:tbl>
      <w:tblPr>
        <w:tblW w:w="0" w:type="auto"/>
        <w:jc w:val="left"/>
        <w:tblInd w:w="120" w:type="dxa"/>
        <w:tblBorders>
          <w:top w:val="single" w:sz="6" w:space="0" w:color="333333"/>
          <w:left w:val="single" w:sz="6" w:space="0" w:color="333333"/>
          <w:bottom w:val="single" w:sz="6" w:space="0" w:color="333333"/>
          <w:right w:val="single" w:sz="6" w:space="0" w:color="333333"/>
          <w:insideH w:val="single" w:sz="6" w:space="0" w:color="333333"/>
          <w:insideV w:val="single" w:sz="6" w:space="0" w:color="333333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18"/>
        <w:gridCol w:w="6496"/>
        <w:gridCol w:w="1526"/>
        <w:gridCol w:w="1488"/>
        <w:gridCol w:w="1584"/>
        <w:gridCol w:w="1651"/>
      </w:tblGrid>
      <w:tr>
        <w:trPr>
          <w:trHeight w:val="234" w:hRule="atLeast"/>
        </w:trPr>
        <w:tc>
          <w:tcPr>
            <w:tcW w:w="1118" w:type="dxa"/>
            <w:vMerge w:val="restart"/>
          </w:tcPr>
          <w:p>
            <w:pPr>
              <w:pStyle w:val="TableParagraph"/>
              <w:spacing w:line="240" w:lineRule="auto" w:before="3"/>
              <w:rPr>
                <w:sz w:val="31"/>
              </w:rPr>
            </w:pPr>
          </w:p>
          <w:p>
            <w:pPr>
              <w:pStyle w:val="TableParagraph"/>
              <w:spacing w:line="240" w:lineRule="auto"/>
              <w:ind w:left="218" w:right="209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w w:val="105"/>
                <w:sz w:val="19"/>
              </w:rPr>
              <w:t>Код</w:t>
            </w:r>
          </w:p>
        </w:tc>
        <w:tc>
          <w:tcPr>
            <w:tcW w:w="6496" w:type="dxa"/>
            <w:vMerge w:val="restart"/>
          </w:tcPr>
          <w:p>
            <w:pPr>
              <w:pStyle w:val="TableParagraph"/>
              <w:spacing w:line="240" w:lineRule="auto" w:before="3"/>
              <w:rPr>
                <w:sz w:val="31"/>
              </w:rPr>
            </w:pPr>
          </w:p>
          <w:p>
            <w:pPr>
              <w:pStyle w:val="TableParagraph"/>
              <w:spacing w:line="240" w:lineRule="auto"/>
              <w:ind w:left="459"/>
              <w:rPr>
                <w:b/>
                <w:sz w:val="19"/>
              </w:rPr>
            </w:pPr>
            <w:r>
              <w:rPr>
                <w:b/>
                <w:sz w:val="19"/>
              </w:rPr>
              <w:t>Найменування</w:t>
            </w:r>
            <w:r>
              <w:rPr>
                <w:b/>
                <w:spacing w:val="33"/>
                <w:sz w:val="19"/>
              </w:rPr>
              <w:t> </w:t>
            </w:r>
            <w:r>
              <w:rPr>
                <w:b/>
                <w:sz w:val="19"/>
              </w:rPr>
              <w:t>згідно</w:t>
            </w:r>
            <w:r>
              <w:rPr>
                <w:b/>
                <w:spacing w:val="29"/>
                <w:sz w:val="19"/>
              </w:rPr>
              <w:t> </w:t>
            </w:r>
            <w:r>
              <w:rPr>
                <w:b/>
                <w:sz w:val="19"/>
              </w:rPr>
              <w:t>з</w:t>
            </w:r>
            <w:r>
              <w:rPr>
                <w:b/>
                <w:spacing w:val="30"/>
                <w:sz w:val="19"/>
              </w:rPr>
              <w:t> </w:t>
            </w:r>
            <w:r>
              <w:rPr>
                <w:b/>
                <w:sz w:val="19"/>
              </w:rPr>
              <w:t>Класифікацією</w:t>
            </w:r>
            <w:r>
              <w:rPr>
                <w:b/>
                <w:spacing w:val="31"/>
                <w:sz w:val="19"/>
              </w:rPr>
              <w:t> </w:t>
            </w:r>
            <w:r>
              <w:rPr>
                <w:b/>
                <w:sz w:val="19"/>
              </w:rPr>
              <w:t>фінансування</w:t>
            </w:r>
            <w:r>
              <w:rPr>
                <w:b/>
                <w:spacing w:val="33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бюджету</w:t>
            </w:r>
          </w:p>
        </w:tc>
        <w:tc>
          <w:tcPr>
            <w:tcW w:w="1526" w:type="dxa"/>
            <w:vMerge w:val="restart"/>
          </w:tcPr>
          <w:p>
            <w:pPr>
              <w:pStyle w:val="TableParagraph"/>
              <w:spacing w:line="240" w:lineRule="auto" w:before="3"/>
              <w:rPr>
                <w:sz w:val="31"/>
              </w:rPr>
            </w:pPr>
          </w:p>
          <w:p>
            <w:pPr>
              <w:pStyle w:val="TableParagraph"/>
              <w:spacing w:line="240" w:lineRule="auto"/>
              <w:ind w:left="454"/>
              <w:rPr>
                <w:b/>
                <w:sz w:val="19"/>
              </w:rPr>
            </w:pPr>
            <w:r>
              <w:rPr>
                <w:b/>
                <w:spacing w:val="-2"/>
                <w:w w:val="105"/>
                <w:sz w:val="19"/>
              </w:rPr>
              <w:t>Усього</w:t>
            </w:r>
          </w:p>
        </w:tc>
        <w:tc>
          <w:tcPr>
            <w:tcW w:w="1488" w:type="dxa"/>
            <w:vMerge w:val="restart"/>
          </w:tcPr>
          <w:p>
            <w:pPr>
              <w:pStyle w:val="TableParagraph"/>
              <w:spacing w:line="240" w:lineRule="auto" w:before="5"/>
              <w:rPr>
                <w:sz w:val="20"/>
              </w:rPr>
            </w:pPr>
          </w:p>
          <w:p>
            <w:pPr>
              <w:pStyle w:val="TableParagraph"/>
              <w:spacing w:line="273" w:lineRule="auto"/>
              <w:ind w:left="522" w:hanging="255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Загальний </w:t>
            </w:r>
            <w:r>
              <w:rPr>
                <w:b/>
                <w:spacing w:val="-4"/>
                <w:w w:val="105"/>
                <w:sz w:val="19"/>
              </w:rPr>
              <w:t>фонд</w:t>
            </w:r>
          </w:p>
        </w:tc>
        <w:tc>
          <w:tcPr>
            <w:tcW w:w="3235" w:type="dxa"/>
            <w:gridSpan w:val="2"/>
          </w:tcPr>
          <w:p>
            <w:pPr>
              <w:pStyle w:val="TableParagraph"/>
              <w:spacing w:line="210" w:lineRule="exact" w:before="4"/>
              <w:ind w:left="786"/>
              <w:rPr>
                <w:b/>
                <w:sz w:val="19"/>
              </w:rPr>
            </w:pPr>
            <w:r>
              <w:rPr>
                <w:b/>
                <w:sz w:val="19"/>
              </w:rPr>
              <w:t>Спеціальний</w:t>
            </w:r>
            <w:r>
              <w:rPr>
                <w:b/>
                <w:spacing w:val="39"/>
                <w:w w:val="105"/>
                <w:sz w:val="19"/>
              </w:rPr>
              <w:t> </w:t>
            </w:r>
            <w:r>
              <w:rPr>
                <w:b/>
                <w:spacing w:val="-4"/>
                <w:w w:val="105"/>
                <w:sz w:val="19"/>
              </w:rPr>
              <w:t>фонд</w:t>
            </w:r>
          </w:p>
        </w:tc>
      </w:tr>
      <w:tr>
        <w:trPr>
          <w:trHeight w:val="695" w:hRule="atLeast"/>
        </w:trPr>
        <w:tc>
          <w:tcPr>
            <w:tcW w:w="11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84" w:type="dxa"/>
          </w:tcPr>
          <w:p>
            <w:pPr>
              <w:pStyle w:val="TableParagraph"/>
              <w:spacing w:line="240" w:lineRule="auto" w:before="3"/>
              <w:rPr>
                <w:sz w:val="21"/>
              </w:rPr>
            </w:pPr>
          </w:p>
          <w:p>
            <w:pPr>
              <w:pStyle w:val="TableParagraph"/>
              <w:spacing w:line="240" w:lineRule="auto"/>
              <w:ind w:left="508"/>
              <w:rPr>
                <w:b/>
                <w:sz w:val="19"/>
              </w:rPr>
            </w:pPr>
            <w:r>
              <w:rPr>
                <w:b/>
                <w:spacing w:val="-2"/>
                <w:w w:val="105"/>
                <w:sz w:val="19"/>
              </w:rPr>
              <w:t>усього</w:t>
            </w:r>
          </w:p>
        </w:tc>
        <w:tc>
          <w:tcPr>
            <w:tcW w:w="1651" w:type="dxa"/>
          </w:tcPr>
          <w:p>
            <w:pPr>
              <w:pStyle w:val="TableParagraph"/>
              <w:spacing w:line="276" w:lineRule="auto" w:before="152"/>
              <w:ind w:left="489" w:hanging="418"/>
              <w:rPr>
                <w:b/>
                <w:sz w:val="16"/>
              </w:rPr>
            </w:pPr>
            <w:r>
              <w:rPr>
                <w:b/>
                <w:sz w:val="16"/>
              </w:rPr>
              <w:t>у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тому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числі </w:t>
            </w:r>
            <w:r>
              <w:rPr>
                <w:b/>
                <w:sz w:val="16"/>
              </w:rPr>
              <w:t>бюджет</w:t>
            </w:r>
            <w:r>
              <w:rPr>
                <w:b/>
                <w:spacing w:val="40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розвитку</w:t>
            </w:r>
          </w:p>
        </w:tc>
      </w:tr>
      <w:tr>
        <w:trPr>
          <w:trHeight w:val="244" w:hRule="atLeast"/>
        </w:trPr>
        <w:tc>
          <w:tcPr>
            <w:tcW w:w="1118" w:type="dxa"/>
          </w:tcPr>
          <w:p>
            <w:pPr>
              <w:pStyle w:val="TableParagraph"/>
              <w:spacing w:line="225" w:lineRule="exact"/>
              <w:ind w:left="24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6496" w:type="dxa"/>
          </w:tcPr>
          <w:p>
            <w:pPr>
              <w:pStyle w:val="TableParagraph"/>
              <w:spacing w:line="225" w:lineRule="exact"/>
              <w:ind w:left="25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2</w:t>
            </w:r>
          </w:p>
        </w:tc>
        <w:tc>
          <w:tcPr>
            <w:tcW w:w="1526" w:type="dxa"/>
          </w:tcPr>
          <w:p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1488" w:type="dxa"/>
          </w:tcPr>
          <w:p>
            <w:pPr>
              <w:pStyle w:val="TableParagraph"/>
              <w:spacing w:line="225" w:lineRule="exact"/>
              <w:ind w:left="33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3</w:t>
            </w:r>
          </w:p>
        </w:tc>
        <w:tc>
          <w:tcPr>
            <w:tcW w:w="1584" w:type="dxa"/>
          </w:tcPr>
          <w:p>
            <w:pPr>
              <w:pStyle w:val="TableParagraph"/>
              <w:spacing w:line="225" w:lineRule="exact"/>
              <w:ind w:left="33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4</w:t>
            </w:r>
          </w:p>
        </w:tc>
        <w:tc>
          <w:tcPr>
            <w:tcW w:w="1651" w:type="dxa"/>
          </w:tcPr>
          <w:p>
            <w:pPr>
              <w:pStyle w:val="TableParagraph"/>
              <w:spacing w:line="225" w:lineRule="exact"/>
              <w:ind w:left="34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5</w:t>
            </w:r>
          </w:p>
        </w:tc>
      </w:tr>
      <w:tr>
        <w:trPr>
          <w:trHeight w:val="455" w:hRule="atLeast"/>
        </w:trPr>
        <w:tc>
          <w:tcPr>
            <w:tcW w:w="13863" w:type="dxa"/>
            <w:gridSpan w:val="6"/>
          </w:tcPr>
          <w:p>
            <w:pPr>
              <w:pStyle w:val="TableParagraph"/>
              <w:spacing w:line="240" w:lineRule="auto" w:before="96"/>
              <w:ind w:left="4196" w:right="4155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Фінансування</w:t>
            </w:r>
            <w:r>
              <w:rPr>
                <w:b/>
                <w:spacing w:val="2"/>
                <w:sz w:val="21"/>
              </w:rPr>
              <w:t> </w:t>
            </w:r>
            <w:r>
              <w:rPr>
                <w:b/>
                <w:sz w:val="21"/>
              </w:rPr>
              <w:t>бюджету</w:t>
            </w:r>
            <w:r>
              <w:rPr>
                <w:b/>
                <w:spacing w:val="3"/>
                <w:sz w:val="21"/>
              </w:rPr>
              <w:t> </w:t>
            </w:r>
            <w:r>
              <w:rPr>
                <w:b/>
                <w:sz w:val="21"/>
              </w:rPr>
              <w:t>за</w:t>
            </w:r>
            <w:r>
              <w:rPr>
                <w:b/>
                <w:spacing w:val="3"/>
                <w:sz w:val="21"/>
              </w:rPr>
              <w:t> </w:t>
            </w:r>
            <w:r>
              <w:rPr>
                <w:b/>
                <w:sz w:val="21"/>
              </w:rPr>
              <w:t>типом</w:t>
            </w:r>
            <w:r>
              <w:rPr>
                <w:b/>
                <w:spacing w:val="3"/>
                <w:sz w:val="21"/>
              </w:rPr>
              <w:t> </w:t>
            </w:r>
            <w:r>
              <w:rPr>
                <w:b/>
                <w:spacing w:val="-2"/>
                <w:sz w:val="21"/>
              </w:rPr>
              <w:t>кредитора</w:t>
            </w:r>
          </w:p>
        </w:tc>
      </w:tr>
      <w:tr>
        <w:trPr>
          <w:trHeight w:val="244" w:hRule="atLeast"/>
        </w:trPr>
        <w:tc>
          <w:tcPr>
            <w:tcW w:w="1118" w:type="dxa"/>
          </w:tcPr>
          <w:p>
            <w:pPr>
              <w:pStyle w:val="TableParagraph"/>
              <w:ind w:left="236" w:right="209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200000</w:t>
            </w:r>
          </w:p>
        </w:tc>
        <w:tc>
          <w:tcPr>
            <w:tcW w:w="6496" w:type="dxa"/>
          </w:tcPr>
          <w:p>
            <w:pPr>
              <w:pStyle w:val="TableParagraph"/>
              <w:ind w:left="36"/>
              <w:rPr>
                <w:sz w:val="21"/>
              </w:rPr>
            </w:pPr>
            <w:r>
              <w:rPr>
                <w:sz w:val="21"/>
              </w:rPr>
              <w:t>Внутрішнє</w:t>
            </w:r>
            <w:r>
              <w:rPr>
                <w:spacing w:val="-6"/>
                <w:sz w:val="21"/>
              </w:rPr>
              <w:t> </w:t>
            </w:r>
            <w:r>
              <w:rPr>
                <w:spacing w:val="-2"/>
                <w:sz w:val="21"/>
              </w:rPr>
              <w:t>фінансування</w:t>
            </w:r>
          </w:p>
        </w:tc>
        <w:tc>
          <w:tcPr>
            <w:tcW w:w="1526" w:type="dxa"/>
          </w:tcPr>
          <w:p>
            <w:pPr>
              <w:pStyle w:val="TableParagraph"/>
              <w:ind w:right="267"/>
              <w:jc w:val="right"/>
              <w:rPr>
                <w:sz w:val="21"/>
              </w:rPr>
            </w:pPr>
            <w:r>
              <w:rPr>
                <w:spacing w:val="-2"/>
                <w:sz w:val="21"/>
              </w:rPr>
              <w:t>27.516.360</w:t>
            </w:r>
          </w:p>
        </w:tc>
        <w:tc>
          <w:tcPr>
            <w:tcW w:w="1488" w:type="dxa"/>
          </w:tcPr>
          <w:p>
            <w:pPr>
              <w:pStyle w:val="TableParagraph"/>
              <w:ind w:left="193" w:right="208"/>
              <w:jc w:val="center"/>
              <w:rPr>
                <w:sz w:val="21"/>
              </w:rPr>
            </w:pPr>
            <w:r>
              <w:rPr>
                <w:sz w:val="21"/>
              </w:rPr>
              <w:t>-</w:t>
            </w:r>
            <w:r>
              <w:rPr>
                <w:spacing w:val="-2"/>
                <w:sz w:val="21"/>
              </w:rPr>
              <w:t>71.921.817</w:t>
            </w:r>
          </w:p>
        </w:tc>
        <w:tc>
          <w:tcPr>
            <w:tcW w:w="1584" w:type="dxa"/>
          </w:tcPr>
          <w:p>
            <w:pPr>
              <w:pStyle w:val="TableParagraph"/>
              <w:ind w:left="297"/>
              <w:rPr>
                <w:sz w:val="21"/>
              </w:rPr>
            </w:pPr>
            <w:r>
              <w:rPr>
                <w:spacing w:val="-2"/>
                <w:sz w:val="21"/>
              </w:rPr>
              <w:t>99.438.177</w:t>
            </w:r>
          </w:p>
        </w:tc>
        <w:tc>
          <w:tcPr>
            <w:tcW w:w="1651" w:type="dxa"/>
          </w:tcPr>
          <w:p>
            <w:pPr>
              <w:pStyle w:val="TableParagraph"/>
              <w:ind w:right="347"/>
              <w:jc w:val="right"/>
              <w:rPr>
                <w:sz w:val="21"/>
              </w:rPr>
            </w:pPr>
            <w:r>
              <w:rPr>
                <w:spacing w:val="-2"/>
                <w:sz w:val="21"/>
              </w:rPr>
              <w:t>99.182.795</w:t>
            </w:r>
          </w:p>
        </w:tc>
      </w:tr>
      <w:tr>
        <w:trPr>
          <w:trHeight w:val="244" w:hRule="atLeast"/>
        </w:trPr>
        <w:tc>
          <w:tcPr>
            <w:tcW w:w="1118" w:type="dxa"/>
          </w:tcPr>
          <w:p>
            <w:pPr>
              <w:pStyle w:val="TableParagraph"/>
              <w:ind w:left="236" w:right="209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208000</w:t>
            </w:r>
          </w:p>
        </w:tc>
        <w:tc>
          <w:tcPr>
            <w:tcW w:w="6496" w:type="dxa"/>
          </w:tcPr>
          <w:p>
            <w:pPr>
              <w:pStyle w:val="TableParagraph"/>
              <w:ind w:left="36"/>
              <w:rPr>
                <w:sz w:val="21"/>
              </w:rPr>
            </w:pPr>
            <w:r>
              <w:rPr>
                <w:sz w:val="21"/>
              </w:rPr>
              <w:t>Фінансування</w:t>
            </w:r>
            <w:r>
              <w:rPr>
                <w:spacing w:val="-3"/>
                <w:sz w:val="21"/>
              </w:rPr>
              <w:t> </w:t>
            </w:r>
            <w:r>
              <w:rPr>
                <w:sz w:val="21"/>
              </w:rPr>
              <w:t>за рахунок</w:t>
            </w:r>
            <w:r>
              <w:rPr>
                <w:spacing w:val="-3"/>
                <w:sz w:val="21"/>
              </w:rPr>
              <w:t> </w:t>
            </w:r>
            <w:r>
              <w:rPr>
                <w:sz w:val="21"/>
              </w:rPr>
              <w:t>зміни залишків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коштів </w:t>
            </w:r>
            <w:r>
              <w:rPr>
                <w:spacing w:val="-2"/>
                <w:sz w:val="21"/>
              </w:rPr>
              <w:t>бюджетів</w:t>
            </w:r>
          </w:p>
        </w:tc>
        <w:tc>
          <w:tcPr>
            <w:tcW w:w="1526" w:type="dxa"/>
          </w:tcPr>
          <w:p>
            <w:pPr>
              <w:pStyle w:val="TableParagraph"/>
              <w:ind w:right="267"/>
              <w:jc w:val="right"/>
              <w:rPr>
                <w:sz w:val="21"/>
              </w:rPr>
            </w:pPr>
            <w:r>
              <w:rPr>
                <w:spacing w:val="-2"/>
                <w:sz w:val="21"/>
              </w:rPr>
              <w:t>27.516.360</w:t>
            </w:r>
          </w:p>
        </w:tc>
        <w:tc>
          <w:tcPr>
            <w:tcW w:w="1488" w:type="dxa"/>
          </w:tcPr>
          <w:p>
            <w:pPr>
              <w:pStyle w:val="TableParagraph"/>
              <w:ind w:left="211" w:right="194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19.589.978</w:t>
            </w:r>
          </w:p>
        </w:tc>
        <w:tc>
          <w:tcPr>
            <w:tcW w:w="1584" w:type="dxa"/>
          </w:tcPr>
          <w:p>
            <w:pPr>
              <w:pStyle w:val="TableParagraph"/>
              <w:ind w:left="369"/>
              <w:rPr>
                <w:sz w:val="21"/>
              </w:rPr>
            </w:pPr>
            <w:r>
              <w:rPr>
                <w:spacing w:val="-2"/>
                <w:sz w:val="21"/>
              </w:rPr>
              <w:t>7.926.382</w:t>
            </w:r>
          </w:p>
        </w:tc>
        <w:tc>
          <w:tcPr>
            <w:tcW w:w="1651" w:type="dxa"/>
          </w:tcPr>
          <w:p>
            <w:pPr>
              <w:pStyle w:val="TableParagraph"/>
              <w:ind w:right="381"/>
              <w:jc w:val="right"/>
              <w:rPr>
                <w:sz w:val="21"/>
              </w:rPr>
            </w:pPr>
            <w:r>
              <w:rPr>
                <w:spacing w:val="-2"/>
                <w:sz w:val="21"/>
              </w:rPr>
              <w:t>7.671.000</w:t>
            </w:r>
          </w:p>
        </w:tc>
      </w:tr>
      <w:tr>
        <w:trPr>
          <w:trHeight w:val="244" w:hRule="atLeast"/>
        </w:trPr>
        <w:tc>
          <w:tcPr>
            <w:tcW w:w="1118" w:type="dxa"/>
          </w:tcPr>
          <w:p>
            <w:pPr>
              <w:pStyle w:val="TableParagraph"/>
              <w:spacing w:line="225" w:lineRule="exact"/>
              <w:ind w:left="236" w:right="209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208100</w:t>
            </w:r>
          </w:p>
        </w:tc>
        <w:tc>
          <w:tcPr>
            <w:tcW w:w="6496" w:type="dxa"/>
          </w:tcPr>
          <w:p>
            <w:pPr>
              <w:pStyle w:val="TableParagraph"/>
              <w:spacing w:line="225" w:lineRule="exact"/>
              <w:ind w:left="36"/>
              <w:rPr>
                <w:sz w:val="21"/>
              </w:rPr>
            </w:pPr>
            <w:r>
              <w:rPr>
                <w:sz w:val="21"/>
              </w:rPr>
              <w:t>На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початок</w:t>
            </w:r>
            <w:r>
              <w:rPr>
                <w:spacing w:val="-3"/>
                <w:sz w:val="21"/>
              </w:rPr>
              <w:t> </w:t>
            </w:r>
            <w:r>
              <w:rPr>
                <w:spacing w:val="-2"/>
                <w:sz w:val="21"/>
              </w:rPr>
              <w:t>періоду</w:t>
            </w:r>
          </w:p>
        </w:tc>
        <w:tc>
          <w:tcPr>
            <w:tcW w:w="1526" w:type="dxa"/>
          </w:tcPr>
          <w:p>
            <w:pPr>
              <w:pStyle w:val="TableParagraph"/>
              <w:spacing w:line="225" w:lineRule="exact"/>
              <w:ind w:right="267"/>
              <w:jc w:val="right"/>
              <w:rPr>
                <w:sz w:val="21"/>
              </w:rPr>
            </w:pPr>
            <w:r>
              <w:rPr>
                <w:spacing w:val="-2"/>
                <w:sz w:val="21"/>
              </w:rPr>
              <w:t>28.893.076</w:t>
            </w:r>
          </w:p>
        </w:tc>
        <w:tc>
          <w:tcPr>
            <w:tcW w:w="1488" w:type="dxa"/>
          </w:tcPr>
          <w:p>
            <w:pPr>
              <w:pStyle w:val="TableParagraph"/>
              <w:spacing w:line="225" w:lineRule="exact"/>
              <w:ind w:left="190" w:right="20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20.431.816</w:t>
            </w:r>
          </w:p>
        </w:tc>
        <w:tc>
          <w:tcPr>
            <w:tcW w:w="1584" w:type="dxa"/>
          </w:tcPr>
          <w:p>
            <w:pPr>
              <w:pStyle w:val="TableParagraph"/>
              <w:spacing w:line="225" w:lineRule="exact"/>
              <w:ind w:left="349"/>
              <w:rPr>
                <w:sz w:val="21"/>
              </w:rPr>
            </w:pPr>
            <w:r>
              <w:rPr>
                <w:spacing w:val="-2"/>
                <w:sz w:val="21"/>
              </w:rPr>
              <w:t>8.461.260</w:t>
            </w:r>
          </w:p>
        </w:tc>
        <w:tc>
          <w:tcPr>
            <w:tcW w:w="1651" w:type="dxa"/>
          </w:tcPr>
          <w:p>
            <w:pPr>
              <w:pStyle w:val="TableParagraph"/>
              <w:spacing w:line="225" w:lineRule="exact"/>
              <w:ind w:right="401"/>
              <w:jc w:val="right"/>
              <w:rPr>
                <w:sz w:val="21"/>
              </w:rPr>
            </w:pPr>
            <w:r>
              <w:rPr>
                <w:spacing w:val="-2"/>
                <w:sz w:val="21"/>
              </w:rPr>
              <w:t>8.018.197</w:t>
            </w:r>
          </w:p>
        </w:tc>
      </w:tr>
      <w:tr>
        <w:trPr>
          <w:trHeight w:val="244" w:hRule="atLeast"/>
        </w:trPr>
        <w:tc>
          <w:tcPr>
            <w:tcW w:w="1118" w:type="dxa"/>
          </w:tcPr>
          <w:p>
            <w:pPr>
              <w:pStyle w:val="TableParagraph"/>
              <w:ind w:left="236" w:right="209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208200</w:t>
            </w:r>
          </w:p>
        </w:tc>
        <w:tc>
          <w:tcPr>
            <w:tcW w:w="6496" w:type="dxa"/>
          </w:tcPr>
          <w:p>
            <w:pPr>
              <w:pStyle w:val="TableParagraph"/>
              <w:ind w:left="36"/>
              <w:rPr>
                <w:sz w:val="21"/>
              </w:rPr>
            </w:pPr>
            <w:r>
              <w:rPr>
                <w:sz w:val="21"/>
              </w:rPr>
              <w:t>На</w:t>
            </w:r>
            <w:r>
              <w:rPr>
                <w:spacing w:val="2"/>
                <w:sz w:val="21"/>
              </w:rPr>
              <w:t> </w:t>
            </w:r>
            <w:r>
              <w:rPr>
                <w:sz w:val="21"/>
              </w:rPr>
              <w:t>кінець </w:t>
            </w:r>
            <w:r>
              <w:rPr>
                <w:spacing w:val="-2"/>
                <w:sz w:val="21"/>
              </w:rPr>
              <w:t>періоду</w:t>
            </w:r>
          </w:p>
        </w:tc>
        <w:tc>
          <w:tcPr>
            <w:tcW w:w="1526" w:type="dxa"/>
          </w:tcPr>
          <w:p>
            <w:pPr>
              <w:pStyle w:val="TableParagraph"/>
              <w:ind w:right="321"/>
              <w:jc w:val="right"/>
              <w:rPr>
                <w:sz w:val="21"/>
              </w:rPr>
            </w:pPr>
            <w:r>
              <w:rPr>
                <w:spacing w:val="-2"/>
                <w:sz w:val="21"/>
              </w:rPr>
              <w:t>1.376.716</w:t>
            </w:r>
          </w:p>
        </w:tc>
        <w:tc>
          <w:tcPr>
            <w:tcW w:w="1488" w:type="dxa"/>
          </w:tcPr>
          <w:p>
            <w:pPr>
              <w:pStyle w:val="TableParagraph"/>
              <w:ind w:left="193" w:right="20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841.838</w:t>
            </w:r>
          </w:p>
        </w:tc>
        <w:tc>
          <w:tcPr>
            <w:tcW w:w="1584" w:type="dxa"/>
          </w:tcPr>
          <w:p>
            <w:pPr>
              <w:pStyle w:val="TableParagraph"/>
              <w:ind w:left="431"/>
              <w:rPr>
                <w:sz w:val="21"/>
              </w:rPr>
            </w:pPr>
            <w:r>
              <w:rPr>
                <w:spacing w:val="-2"/>
                <w:sz w:val="21"/>
              </w:rPr>
              <w:t>534.878</w:t>
            </w:r>
          </w:p>
        </w:tc>
        <w:tc>
          <w:tcPr>
            <w:tcW w:w="1651" w:type="dxa"/>
          </w:tcPr>
          <w:p>
            <w:pPr>
              <w:pStyle w:val="TableParagraph"/>
              <w:ind w:left="465"/>
              <w:rPr>
                <w:sz w:val="21"/>
              </w:rPr>
            </w:pPr>
            <w:r>
              <w:rPr>
                <w:spacing w:val="-2"/>
                <w:sz w:val="21"/>
              </w:rPr>
              <w:t>347.197</w:t>
            </w:r>
          </w:p>
        </w:tc>
      </w:tr>
      <w:tr>
        <w:trPr>
          <w:trHeight w:val="503" w:hRule="atLeast"/>
        </w:trPr>
        <w:tc>
          <w:tcPr>
            <w:tcW w:w="1118" w:type="dxa"/>
          </w:tcPr>
          <w:p>
            <w:pPr>
              <w:pStyle w:val="TableParagraph"/>
              <w:spacing w:line="240" w:lineRule="auto" w:before="125"/>
              <w:ind w:left="236" w:right="209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208400</w:t>
            </w:r>
          </w:p>
        </w:tc>
        <w:tc>
          <w:tcPr>
            <w:tcW w:w="649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2" w:lineRule="exact"/>
              <w:ind w:left="36"/>
              <w:rPr>
                <w:sz w:val="21"/>
              </w:rPr>
            </w:pPr>
            <w:r>
              <w:rPr>
                <w:sz w:val="21"/>
              </w:rPr>
              <w:t>Кошти,</w:t>
            </w:r>
            <w:r>
              <w:rPr>
                <w:spacing w:val="48"/>
                <w:sz w:val="21"/>
              </w:rPr>
              <w:t> </w:t>
            </w:r>
            <w:r>
              <w:rPr>
                <w:sz w:val="21"/>
              </w:rPr>
              <w:t>що</w:t>
            </w:r>
            <w:r>
              <w:rPr>
                <w:spacing w:val="48"/>
                <w:sz w:val="21"/>
              </w:rPr>
              <w:t> </w:t>
            </w:r>
            <w:r>
              <w:rPr>
                <w:sz w:val="21"/>
              </w:rPr>
              <w:t>передаються</w:t>
            </w:r>
            <w:r>
              <w:rPr>
                <w:spacing w:val="52"/>
                <w:sz w:val="21"/>
              </w:rPr>
              <w:t> </w:t>
            </w:r>
            <w:r>
              <w:rPr>
                <w:sz w:val="21"/>
              </w:rPr>
              <w:t>із</w:t>
            </w:r>
            <w:r>
              <w:rPr>
                <w:spacing w:val="51"/>
                <w:sz w:val="21"/>
              </w:rPr>
              <w:t> </w:t>
            </w:r>
            <w:r>
              <w:rPr>
                <w:sz w:val="21"/>
              </w:rPr>
              <w:t>загального</w:t>
            </w:r>
            <w:r>
              <w:rPr>
                <w:spacing w:val="49"/>
                <w:sz w:val="21"/>
              </w:rPr>
              <w:t> </w:t>
            </w:r>
            <w:r>
              <w:rPr>
                <w:sz w:val="21"/>
              </w:rPr>
              <w:t>фонду</w:t>
            </w:r>
            <w:r>
              <w:rPr>
                <w:spacing w:val="47"/>
                <w:sz w:val="21"/>
              </w:rPr>
              <w:t> </w:t>
            </w:r>
            <w:r>
              <w:rPr>
                <w:sz w:val="21"/>
              </w:rPr>
              <w:t>бюджету</w:t>
            </w:r>
            <w:r>
              <w:rPr>
                <w:spacing w:val="49"/>
                <w:sz w:val="21"/>
              </w:rPr>
              <w:t> </w:t>
            </w:r>
            <w:r>
              <w:rPr>
                <w:sz w:val="21"/>
              </w:rPr>
              <w:t>до</w:t>
            </w:r>
            <w:r>
              <w:rPr>
                <w:spacing w:val="49"/>
                <w:sz w:val="21"/>
              </w:rPr>
              <w:t> </w:t>
            </w:r>
            <w:r>
              <w:rPr>
                <w:spacing w:val="-2"/>
                <w:sz w:val="21"/>
              </w:rPr>
              <w:t>бюджету</w:t>
            </w:r>
          </w:p>
          <w:p>
            <w:pPr>
              <w:pStyle w:val="TableParagraph"/>
              <w:spacing w:line="229" w:lineRule="exact" w:before="22"/>
              <w:ind w:left="36"/>
              <w:rPr>
                <w:sz w:val="21"/>
              </w:rPr>
            </w:pPr>
            <w:r>
              <w:rPr>
                <w:sz w:val="21"/>
              </w:rPr>
              <w:t>розвитку</w:t>
            </w:r>
            <w:r>
              <w:rPr>
                <w:spacing w:val="-12"/>
                <w:sz w:val="21"/>
              </w:rPr>
              <w:t> </w:t>
            </w:r>
            <w:r>
              <w:rPr>
                <w:sz w:val="21"/>
              </w:rPr>
              <w:t>(спеціального</w:t>
            </w:r>
            <w:r>
              <w:rPr>
                <w:spacing w:val="-11"/>
                <w:sz w:val="21"/>
              </w:rPr>
              <w:t> </w:t>
            </w:r>
            <w:r>
              <w:rPr>
                <w:spacing w:val="-2"/>
                <w:sz w:val="21"/>
              </w:rPr>
              <w:t>фонду)</w:t>
            </w:r>
          </w:p>
        </w:tc>
        <w:tc>
          <w:tcPr>
            <w:tcW w:w="1526" w:type="dxa"/>
          </w:tcPr>
          <w:p>
            <w:pPr>
              <w:pStyle w:val="TableParagraph"/>
              <w:spacing w:line="240" w:lineRule="auto" w:before="1"/>
              <w:rPr>
                <w:sz w:val="22"/>
              </w:rPr>
            </w:pPr>
          </w:p>
          <w:p>
            <w:pPr>
              <w:pStyle w:val="TableParagraph"/>
              <w:spacing w:line="229" w:lineRule="exact" w:before="1"/>
              <w:ind w:left="12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0</w:t>
            </w:r>
          </w:p>
        </w:tc>
        <w:tc>
          <w:tcPr>
            <w:tcW w:w="1488" w:type="dxa"/>
          </w:tcPr>
          <w:p>
            <w:pPr>
              <w:pStyle w:val="TableParagraph"/>
              <w:spacing w:line="240" w:lineRule="auto" w:before="125"/>
              <w:ind w:left="193" w:right="208"/>
              <w:jc w:val="center"/>
              <w:rPr>
                <w:sz w:val="21"/>
              </w:rPr>
            </w:pPr>
            <w:r>
              <w:rPr>
                <w:sz w:val="21"/>
              </w:rPr>
              <w:t>-</w:t>
            </w:r>
            <w:r>
              <w:rPr>
                <w:spacing w:val="-2"/>
                <w:sz w:val="21"/>
              </w:rPr>
              <w:t>91.511.795</w:t>
            </w:r>
          </w:p>
        </w:tc>
        <w:tc>
          <w:tcPr>
            <w:tcW w:w="1584" w:type="dxa"/>
          </w:tcPr>
          <w:p>
            <w:pPr>
              <w:pStyle w:val="TableParagraph"/>
              <w:spacing w:line="240" w:lineRule="auto" w:before="125"/>
              <w:ind w:left="297"/>
              <w:rPr>
                <w:sz w:val="21"/>
              </w:rPr>
            </w:pPr>
            <w:r>
              <w:rPr>
                <w:spacing w:val="-2"/>
                <w:sz w:val="21"/>
              </w:rPr>
              <w:t>91.511.795</w:t>
            </w:r>
          </w:p>
        </w:tc>
        <w:tc>
          <w:tcPr>
            <w:tcW w:w="1651" w:type="dxa"/>
          </w:tcPr>
          <w:p>
            <w:pPr>
              <w:pStyle w:val="TableParagraph"/>
              <w:spacing w:line="240" w:lineRule="auto" w:before="125"/>
              <w:ind w:right="347"/>
              <w:jc w:val="right"/>
              <w:rPr>
                <w:sz w:val="21"/>
              </w:rPr>
            </w:pPr>
            <w:r>
              <w:rPr>
                <w:spacing w:val="-2"/>
                <w:sz w:val="21"/>
              </w:rPr>
              <w:t>91.511.795</w:t>
            </w:r>
          </w:p>
        </w:tc>
      </w:tr>
      <w:tr>
        <w:trPr>
          <w:trHeight w:val="244" w:hRule="atLeast"/>
        </w:trPr>
        <w:tc>
          <w:tcPr>
            <w:tcW w:w="1118" w:type="dxa"/>
          </w:tcPr>
          <w:p>
            <w:pPr>
              <w:pStyle w:val="TableParagraph"/>
              <w:spacing w:line="225" w:lineRule="exact"/>
              <w:ind w:left="24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х</w:t>
            </w:r>
          </w:p>
        </w:tc>
        <w:tc>
          <w:tcPr>
            <w:tcW w:w="6496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25" w:lineRule="exact"/>
              <w:ind w:left="36"/>
              <w:rPr>
                <w:b/>
                <w:sz w:val="21"/>
              </w:rPr>
            </w:pPr>
            <w:r>
              <w:rPr>
                <w:b/>
                <w:sz w:val="21"/>
              </w:rPr>
              <w:t>Загальне </w:t>
            </w:r>
            <w:r>
              <w:rPr>
                <w:b/>
                <w:spacing w:val="-2"/>
                <w:sz w:val="21"/>
              </w:rPr>
              <w:t>фінансування</w:t>
            </w:r>
          </w:p>
        </w:tc>
        <w:tc>
          <w:tcPr>
            <w:tcW w:w="1526" w:type="dxa"/>
          </w:tcPr>
          <w:p>
            <w:pPr>
              <w:pStyle w:val="TableParagraph"/>
              <w:spacing w:line="225" w:lineRule="exact"/>
              <w:ind w:right="267"/>
              <w:jc w:val="right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27.516.360</w:t>
            </w:r>
          </w:p>
        </w:tc>
        <w:tc>
          <w:tcPr>
            <w:tcW w:w="1488" w:type="dxa"/>
          </w:tcPr>
          <w:p>
            <w:pPr>
              <w:pStyle w:val="TableParagraph"/>
              <w:spacing w:line="225" w:lineRule="exact"/>
              <w:ind w:left="211" w:right="190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-</w:t>
            </w:r>
            <w:r>
              <w:rPr>
                <w:b/>
                <w:spacing w:val="-2"/>
                <w:sz w:val="21"/>
              </w:rPr>
              <w:t>71.921.817</w:t>
            </w:r>
          </w:p>
        </w:tc>
        <w:tc>
          <w:tcPr>
            <w:tcW w:w="1584" w:type="dxa"/>
          </w:tcPr>
          <w:p>
            <w:pPr>
              <w:pStyle w:val="TableParagraph"/>
              <w:spacing w:line="225" w:lineRule="exact"/>
              <w:ind w:left="316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99.438.177</w:t>
            </w:r>
          </w:p>
        </w:tc>
        <w:tc>
          <w:tcPr>
            <w:tcW w:w="1651" w:type="dxa"/>
          </w:tcPr>
          <w:p>
            <w:pPr>
              <w:pStyle w:val="TableParagraph"/>
              <w:spacing w:line="225" w:lineRule="exact"/>
              <w:ind w:right="328"/>
              <w:jc w:val="right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99.182.795</w:t>
            </w:r>
          </w:p>
        </w:tc>
      </w:tr>
      <w:tr>
        <w:trPr>
          <w:trHeight w:val="479" w:hRule="atLeast"/>
        </w:trPr>
        <w:tc>
          <w:tcPr>
            <w:tcW w:w="13863" w:type="dxa"/>
            <w:gridSpan w:val="6"/>
          </w:tcPr>
          <w:p>
            <w:pPr>
              <w:pStyle w:val="TableParagraph"/>
              <w:spacing w:line="240" w:lineRule="auto" w:before="111"/>
              <w:ind w:left="4204" w:right="4155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Фінансування</w:t>
            </w:r>
            <w:r>
              <w:rPr>
                <w:b/>
                <w:spacing w:val="2"/>
                <w:sz w:val="21"/>
              </w:rPr>
              <w:t> </w:t>
            </w:r>
            <w:r>
              <w:rPr>
                <w:b/>
                <w:sz w:val="21"/>
              </w:rPr>
              <w:t>бюджету</w:t>
            </w:r>
            <w:r>
              <w:rPr>
                <w:b/>
                <w:spacing w:val="2"/>
                <w:sz w:val="21"/>
              </w:rPr>
              <w:t> </w:t>
            </w:r>
            <w:r>
              <w:rPr>
                <w:b/>
                <w:sz w:val="21"/>
              </w:rPr>
              <w:t>за</w:t>
            </w:r>
            <w:r>
              <w:rPr>
                <w:b/>
                <w:spacing w:val="2"/>
                <w:sz w:val="21"/>
              </w:rPr>
              <w:t> </w:t>
            </w:r>
            <w:r>
              <w:rPr>
                <w:b/>
                <w:sz w:val="21"/>
              </w:rPr>
              <w:t>типом</w:t>
            </w:r>
            <w:r>
              <w:rPr>
                <w:b/>
                <w:spacing w:val="2"/>
                <w:sz w:val="21"/>
              </w:rPr>
              <w:t> </w:t>
            </w:r>
            <w:r>
              <w:rPr>
                <w:b/>
                <w:sz w:val="21"/>
              </w:rPr>
              <w:t>боргового</w:t>
            </w:r>
            <w:r>
              <w:rPr>
                <w:b/>
                <w:spacing w:val="2"/>
                <w:sz w:val="21"/>
              </w:rPr>
              <w:t> </w:t>
            </w:r>
            <w:r>
              <w:rPr>
                <w:b/>
                <w:spacing w:val="-2"/>
                <w:sz w:val="21"/>
              </w:rPr>
              <w:t>зобов"язання</w:t>
            </w:r>
          </w:p>
        </w:tc>
      </w:tr>
      <w:tr>
        <w:trPr>
          <w:trHeight w:val="244" w:hRule="atLeast"/>
        </w:trPr>
        <w:tc>
          <w:tcPr>
            <w:tcW w:w="1118" w:type="dxa"/>
          </w:tcPr>
          <w:p>
            <w:pPr>
              <w:pStyle w:val="TableParagraph"/>
              <w:ind w:left="236" w:right="209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602000</w:t>
            </w:r>
          </w:p>
        </w:tc>
        <w:tc>
          <w:tcPr>
            <w:tcW w:w="6496" w:type="dxa"/>
          </w:tcPr>
          <w:p>
            <w:pPr>
              <w:pStyle w:val="TableParagraph"/>
              <w:ind w:left="36"/>
              <w:rPr>
                <w:sz w:val="21"/>
              </w:rPr>
            </w:pPr>
            <w:r>
              <w:rPr>
                <w:sz w:val="21"/>
              </w:rPr>
              <w:t>Зміни</w:t>
            </w:r>
            <w:r>
              <w:rPr>
                <w:spacing w:val="-4"/>
                <w:sz w:val="21"/>
              </w:rPr>
              <w:t> </w:t>
            </w:r>
            <w:r>
              <w:rPr>
                <w:sz w:val="21"/>
              </w:rPr>
              <w:t>обсягів</w:t>
            </w:r>
            <w:r>
              <w:rPr>
                <w:spacing w:val="44"/>
                <w:sz w:val="21"/>
              </w:rPr>
              <w:t> </w:t>
            </w:r>
            <w:r>
              <w:rPr>
                <w:sz w:val="21"/>
              </w:rPr>
              <w:t>готівкових</w:t>
            </w:r>
            <w:r>
              <w:rPr>
                <w:spacing w:val="-4"/>
                <w:sz w:val="21"/>
              </w:rPr>
              <w:t> </w:t>
            </w:r>
            <w:r>
              <w:rPr>
                <w:spacing w:val="-2"/>
                <w:sz w:val="21"/>
              </w:rPr>
              <w:t>коштів</w:t>
            </w:r>
          </w:p>
        </w:tc>
        <w:tc>
          <w:tcPr>
            <w:tcW w:w="1526" w:type="dxa"/>
          </w:tcPr>
          <w:p>
            <w:pPr>
              <w:pStyle w:val="TableParagraph"/>
              <w:ind w:right="267"/>
              <w:jc w:val="right"/>
              <w:rPr>
                <w:sz w:val="21"/>
              </w:rPr>
            </w:pPr>
            <w:r>
              <w:rPr>
                <w:spacing w:val="-2"/>
                <w:sz w:val="21"/>
              </w:rPr>
              <w:t>27.516.360</w:t>
            </w:r>
          </w:p>
        </w:tc>
        <w:tc>
          <w:tcPr>
            <w:tcW w:w="1488" w:type="dxa"/>
          </w:tcPr>
          <w:p>
            <w:pPr>
              <w:pStyle w:val="TableParagraph"/>
              <w:ind w:left="190" w:right="20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19.589.978</w:t>
            </w:r>
          </w:p>
        </w:tc>
        <w:tc>
          <w:tcPr>
            <w:tcW w:w="1584" w:type="dxa"/>
          </w:tcPr>
          <w:p>
            <w:pPr>
              <w:pStyle w:val="TableParagraph"/>
              <w:ind w:left="349"/>
              <w:rPr>
                <w:sz w:val="21"/>
              </w:rPr>
            </w:pPr>
            <w:r>
              <w:rPr>
                <w:spacing w:val="-2"/>
                <w:sz w:val="21"/>
              </w:rPr>
              <w:t>7.926.382</w:t>
            </w:r>
          </w:p>
        </w:tc>
        <w:tc>
          <w:tcPr>
            <w:tcW w:w="1651" w:type="dxa"/>
          </w:tcPr>
          <w:p>
            <w:pPr>
              <w:pStyle w:val="TableParagraph"/>
              <w:ind w:right="401"/>
              <w:jc w:val="right"/>
              <w:rPr>
                <w:sz w:val="21"/>
              </w:rPr>
            </w:pPr>
            <w:r>
              <w:rPr>
                <w:spacing w:val="-2"/>
                <w:sz w:val="21"/>
              </w:rPr>
              <w:t>7.671.000</w:t>
            </w:r>
          </w:p>
        </w:tc>
      </w:tr>
      <w:tr>
        <w:trPr>
          <w:trHeight w:val="244" w:hRule="atLeast"/>
        </w:trPr>
        <w:tc>
          <w:tcPr>
            <w:tcW w:w="1118" w:type="dxa"/>
          </w:tcPr>
          <w:p>
            <w:pPr>
              <w:pStyle w:val="TableParagraph"/>
              <w:ind w:left="236" w:right="209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602100</w:t>
            </w:r>
          </w:p>
        </w:tc>
        <w:tc>
          <w:tcPr>
            <w:tcW w:w="6496" w:type="dxa"/>
          </w:tcPr>
          <w:p>
            <w:pPr>
              <w:pStyle w:val="TableParagraph"/>
              <w:ind w:left="36"/>
              <w:rPr>
                <w:sz w:val="21"/>
              </w:rPr>
            </w:pPr>
            <w:r>
              <w:rPr>
                <w:sz w:val="21"/>
              </w:rPr>
              <w:t>На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початок</w:t>
            </w:r>
            <w:r>
              <w:rPr>
                <w:spacing w:val="-3"/>
                <w:sz w:val="21"/>
              </w:rPr>
              <w:t> </w:t>
            </w:r>
            <w:r>
              <w:rPr>
                <w:spacing w:val="-2"/>
                <w:sz w:val="21"/>
              </w:rPr>
              <w:t>періоду</w:t>
            </w:r>
          </w:p>
        </w:tc>
        <w:tc>
          <w:tcPr>
            <w:tcW w:w="1526" w:type="dxa"/>
          </w:tcPr>
          <w:p>
            <w:pPr>
              <w:pStyle w:val="TableParagraph"/>
              <w:ind w:right="267"/>
              <w:jc w:val="right"/>
              <w:rPr>
                <w:sz w:val="21"/>
              </w:rPr>
            </w:pPr>
            <w:r>
              <w:rPr>
                <w:spacing w:val="-2"/>
                <w:sz w:val="21"/>
              </w:rPr>
              <w:t>28.893.076</w:t>
            </w:r>
          </w:p>
        </w:tc>
        <w:tc>
          <w:tcPr>
            <w:tcW w:w="1488" w:type="dxa"/>
          </w:tcPr>
          <w:p>
            <w:pPr>
              <w:pStyle w:val="TableParagraph"/>
              <w:ind w:left="190" w:right="20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20.431.816</w:t>
            </w:r>
          </w:p>
        </w:tc>
        <w:tc>
          <w:tcPr>
            <w:tcW w:w="1584" w:type="dxa"/>
          </w:tcPr>
          <w:p>
            <w:pPr>
              <w:pStyle w:val="TableParagraph"/>
              <w:ind w:left="349"/>
              <w:rPr>
                <w:sz w:val="21"/>
              </w:rPr>
            </w:pPr>
            <w:r>
              <w:rPr>
                <w:spacing w:val="-2"/>
                <w:sz w:val="21"/>
              </w:rPr>
              <w:t>8.461.260</w:t>
            </w:r>
          </w:p>
        </w:tc>
        <w:tc>
          <w:tcPr>
            <w:tcW w:w="1651" w:type="dxa"/>
          </w:tcPr>
          <w:p>
            <w:pPr>
              <w:pStyle w:val="TableParagraph"/>
              <w:ind w:right="401"/>
              <w:jc w:val="right"/>
              <w:rPr>
                <w:sz w:val="21"/>
              </w:rPr>
            </w:pPr>
            <w:r>
              <w:rPr>
                <w:spacing w:val="-2"/>
                <w:sz w:val="21"/>
              </w:rPr>
              <w:t>8.018.197</w:t>
            </w:r>
          </w:p>
        </w:tc>
      </w:tr>
      <w:tr>
        <w:trPr>
          <w:trHeight w:val="244" w:hRule="atLeast"/>
        </w:trPr>
        <w:tc>
          <w:tcPr>
            <w:tcW w:w="1118" w:type="dxa"/>
          </w:tcPr>
          <w:p>
            <w:pPr>
              <w:pStyle w:val="TableParagraph"/>
              <w:spacing w:line="225" w:lineRule="exact"/>
              <w:ind w:left="236" w:right="209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602200</w:t>
            </w:r>
          </w:p>
        </w:tc>
        <w:tc>
          <w:tcPr>
            <w:tcW w:w="649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25" w:lineRule="exact"/>
              <w:ind w:left="36"/>
              <w:rPr>
                <w:sz w:val="21"/>
              </w:rPr>
            </w:pPr>
            <w:r>
              <w:rPr>
                <w:sz w:val="21"/>
              </w:rPr>
              <w:t>На</w:t>
            </w:r>
            <w:r>
              <w:rPr>
                <w:spacing w:val="2"/>
                <w:sz w:val="21"/>
              </w:rPr>
              <w:t> </w:t>
            </w:r>
            <w:r>
              <w:rPr>
                <w:sz w:val="21"/>
              </w:rPr>
              <w:t>кінець </w:t>
            </w:r>
            <w:r>
              <w:rPr>
                <w:spacing w:val="-2"/>
                <w:sz w:val="21"/>
              </w:rPr>
              <w:t>періоду</w:t>
            </w:r>
          </w:p>
        </w:tc>
        <w:tc>
          <w:tcPr>
            <w:tcW w:w="1526" w:type="dxa"/>
          </w:tcPr>
          <w:p>
            <w:pPr>
              <w:pStyle w:val="TableParagraph"/>
              <w:spacing w:line="225" w:lineRule="exact"/>
              <w:ind w:right="321"/>
              <w:jc w:val="right"/>
              <w:rPr>
                <w:sz w:val="21"/>
              </w:rPr>
            </w:pPr>
            <w:r>
              <w:rPr>
                <w:spacing w:val="-2"/>
                <w:sz w:val="21"/>
              </w:rPr>
              <w:t>1.376.716</w:t>
            </w:r>
          </w:p>
        </w:tc>
        <w:tc>
          <w:tcPr>
            <w:tcW w:w="1488" w:type="dxa"/>
          </w:tcPr>
          <w:p>
            <w:pPr>
              <w:pStyle w:val="TableParagraph"/>
              <w:spacing w:line="225" w:lineRule="exact"/>
              <w:ind w:left="193" w:right="20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841.838</w:t>
            </w:r>
          </w:p>
        </w:tc>
        <w:tc>
          <w:tcPr>
            <w:tcW w:w="1584" w:type="dxa"/>
          </w:tcPr>
          <w:p>
            <w:pPr>
              <w:pStyle w:val="TableParagraph"/>
              <w:spacing w:line="225" w:lineRule="exact"/>
              <w:ind w:left="431"/>
              <w:rPr>
                <w:sz w:val="21"/>
              </w:rPr>
            </w:pPr>
            <w:r>
              <w:rPr>
                <w:spacing w:val="-2"/>
                <w:sz w:val="21"/>
              </w:rPr>
              <w:t>534.878</w:t>
            </w:r>
          </w:p>
        </w:tc>
        <w:tc>
          <w:tcPr>
            <w:tcW w:w="1651" w:type="dxa"/>
          </w:tcPr>
          <w:p>
            <w:pPr>
              <w:pStyle w:val="TableParagraph"/>
              <w:spacing w:line="225" w:lineRule="exact"/>
              <w:ind w:left="465"/>
              <w:rPr>
                <w:sz w:val="21"/>
              </w:rPr>
            </w:pPr>
            <w:r>
              <w:rPr>
                <w:spacing w:val="-2"/>
                <w:sz w:val="21"/>
              </w:rPr>
              <w:t>347.197</w:t>
            </w:r>
          </w:p>
        </w:tc>
      </w:tr>
      <w:tr>
        <w:trPr>
          <w:trHeight w:val="503" w:hRule="atLeast"/>
        </w:trPr>
        <w:tc>
          <w:tcPr>
            <w:tcW w:w="1118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236" w:right="209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602400</w:t>
            </w:r>
          </w:p>
        </w:tc>
        <w:tc>
          <w:tcPr>
            <w:tcW w:w="6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2" w:lineRule="exact"/>
              <w:ind w:left="36"/>
              <w:rPr>
                <w:sz w:val="21"/>
              </w:rPr>
            </w:pPr>
            <w:r>
              <w:rPr>
                <w:sz w:val="21"/>
              </w:rPr>
              <w:t>Кошти,</w:t>
            </w:r>
            <w:r>
              <w:rPr>
                <w:spacing w:val="48"/>
                <w:sz w:val="21"/>
              </w:rPr>
              <w:t> </w:t>
            </w:r>
            <w:r>
              <w:rPr>
                <w:sz w:val="21"/>
              </w:rPr>
              <w:t>що</w:t>
            </w:r>
            <w:r>
              <w:rPr>
                <w:spacing w:val="48"/>
                <w:sz w:val="21"/>
              </w:rPr>
              <w:t> </w:t>
            </w:r>
            <w:r>
              <w:rPr>
                <w:sz w:val="21"/>
              </w:rPr>
              <w:t>передаються</w:t>
            </w:r>
            <w:r>
              <w:rPr>
                <w:spacing w:val="52"/>
                <w:sz w:val="21"/>
              </w:rPr>
              <w:t> </w:t>
            </w:r>
            <w:r>
              <w:rPr>
                <w:sz w:val="21"/>
              </w:rPr>
              <w:t>із</w:t>
            </w:r>
            <w:r>
              <w:rPr>
                <w:spacing w:val="51"/>
                <w:sz w:val="21"/>
              </w:rPr>
              <w:t> </w:t>
            </w:r>
            <w:r>
              <w:rPr>
                <w:sz w:val="21"/>
              </w:rPr>
              <w:t>загального</w:t>
            </w:r>
            <w:r>
              <w:rPr>
                <w:spacing w:val="49"/>
                <w:sz w:val="21"/>
              </w:rPr>
              <w:t> </w:t>
            </w:r>
            <w:r>
              <w:rPr>
                <w:sz w:val="21"/>
              </w:rPr>
              <w:t>фонду</w:t>
            </w:r>
            <w:r>
              <w:rPr>
                <w:spacing w:val="47"/>
                <w:sz w:val="21"/>
              </w:rPr>
              <w:t> </w:t>
            </w:r>
            <w:r>
              <w:rPr>
                <w:sz w:val="21"/>
              </w:rPr>
              <w:t>бюджету</w:t>
            </w:r>
            <w:r>
              <w:rPr>
                <w:spacing w:val="49"/>
                <w:sz w:val="21"/>
              </w:rPr>
              <w:t> </w:t>
            </w:r>
            <w:r>
              <w:rPr>
                <w:sz w:val="21"/>
              </w:rPr>
              <w:t>до</w:t>
            </w:r>
            <w:r>
              <w:rPr>
                <w:spacing w:val="49"/>
                <w:sz w:val="21"/>
              </w:rPr>
              <w:t> </w:t>
            </w:r>
            <w:r>
              <w:rPr>
                <w:spacing w:val="-2"/>
                <w:sz w:val="21"/>
              </w:rPr>
              <w:t>бюджету</w:t>
            </w:r>
          </w:p>
          <w:p>
            <w:pPr>
              <w:pStyle w:val="TableParagraph"/>
              <w:spacing w:line="229" w:lineRule="exact" w:before="22"/>
              <w:ind w:left="36"/>
              <w:rPr>
                <w:sz w:val="21"/>
              </w:rPr>
            </w:pPr>
            <w:r>
              <w:rPr>
                <w:sz w:val="21"/>
              </w:rPr>
              <w:t>розвитку</w:t>
            </w:r>
            <w:r>
              <w:rPr>
                <w:spacing w:val="-12"/>
                <w:sz w:val="21"/>
              </w:rPr>
              <w:t> </w:t>
            </w:r>
            <w:r>
              <w:rPr>
                <w:sz w:val="21"/>
              </w:rPr>
              <w:t>(спеціального</w:t>
            </w:r>
            <w:r>
              <w:rPr>
                <w:spacing w:val="-11"/>
                <w:sz w:val="21"/>
              </w:rPr>
              <w:t> </w:t>
            </w:r>
            <w:r>
              <w:rPr>
                <w:spacing w:val="-2"/>
                <w:sz w:val="21"/>
              </w:rPr>
              <w:t>фонду)</w:t>
            </w:r>
          </w:p>
        </w:tc>
        <w:tc>
          <w:tcPr>
            <w:tcW w:w="1526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0" w:lineRule="auto" w:before="1"/>
              <w:rPr>
                <w:sz w:val="22"/>
              </w:rPr>
            </w:pPr>
          </w:p>
          <w:p>
            <w:pPr>
              <w:pStyle w:val="TableParagraph"/>
              <w:spacing w:line="229" w:lineRule="exact" w:before="1"/>
              <w:ind w:left="12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0</w:t>
            </w:r>
          </w:p>
        </w:tc>
        <w:tc>
          <w:tcPr>
            <w:tcW w:w="148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193" w:right="208"/>
              <w:jc w:val="center"/>
              <w:rPr>
                <w:sz w:val="21"/>
              </w:rPr>
            </w:pPr>
            <w:r>
              <w:rPr>
                <w:sz w:val="21"/>
              </w:rPr>
              <w:t>-</w:t>
            </w:r>
            <w:r>
              <w:rPr>
                <w:spacing w:val="-2"/>
                <w:sz w:val="21"/>
              </w:rPr>
              <w:t>91.511.795</w:t>
            </w:r>
          </w:p>
        </w:tc>
        <w:tc>
          <w:tcPr>
            <w:tcW w:w="158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297"/>
              <w:rPr>
                <w:sz w:val="21"/>
              </w:rPr>
            </w:pPr>
            <w:r>
              <w:rPr>
                <w:spacing w:val="-2"/>
                <w:sz w:val="21"/>
              </w:rPr>
              <w:t>91.511.795</w:t>
            </w:r>
          </w:p>
        </w:tc>
        <w:tc>
          <w:tcPr>
            <w:tcW w:w="165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right="347"/>
              <w:jc w:val="right"/>
              <w:rPr>
                <w:sz w:val="21"/>
              </w:rPr>
            </w:pPr>
            <w:r>
              <w:rPr>
                <w:spacing w:val="-2"/>
                <w:sz w:val="21"/>
              </w:rPr>
              <w:t>91.511.795</w:t>
            </w:r>
          </w:p>
        </w:tc>
      </w:tr>
      <w:tr>
        <w:trPr>
          <w:trHeight w:val="268" w:hRule="atLeast"/>
        </w:trPr>
        <w:tc>
          <w:tcPr>
            <w:tcW w:w="1118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38" w:lineRule="exact" w:before="10"/>
              <w:ind w:left="24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х</w:t>
            </w:r>
          </w:p>
        </w:tc>
        <w:tc>
          <w:tcPr>
            <w:tcW w:w="6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9" w:lineRule="exact" w:before="19"/>
              <w:ind w:left="36"/>
              <w:rPr>
                <w:sz w:val="21"/>
              </w:rPr>
            </w:pPr>
            <w:r>
              <w:rPr>
                <w:sz w:val="21"/>
              </w:rPr>
              <w:t>Загальне</w:t>
            </w:r>
            <w:r>
              <w:rPr>
                <w:spacing w:val="2"/>
                <w:sz w:val="21"/>
              </w:rPr>
              <w:t> </w:t>
            </w:r>
            <w:r>
              <w:rPr>
                <w:spacing w:val="-2"/>
                <w:sz w:val="21"/>
              </w:rPr>
              <w:t>фінансування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3" w:lineRule="exact" w:before="15"/>
              <w:ind w:right="267"/>
              <w:jc w:val="right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27.516.360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3" w:lineRule="exact" w:before="15"/>
              <w:ind w:left="211" w:right="190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-</w:t>
            </w:r>
            <w:r>
              <w:rPr>
                <w:b/>
                <w:spacing w:val="-2"/>
                <w:sz w:val="21"/>
              </w:rPr>
              <w:t>71.921.817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3" w:lineRule="exact" w:before="15"/>
              <w:ind w:left="316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99.438.177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3" w:lineRule="exact" w:before="15"/>
              <w:ind w:right="328"/>
              <w:jc w:val="right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99.182.795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0"/>
        </w:rPr>
      </w:pPr>
    </w:p>
    <w:p>
      <w:pPr>
        <w:pStyle w:val="BodyText"/>
        <w:tabs>
          <w:tab w:pos="12362" w:val="left" w:leader="none"/>
        </w:tabs>
        <w:ind w:left="141"/>
      </w:pPr>
      <w:r>
        <w:rPr/>
        <w:t>равління</w:t>
      </w:r>
      <w:r>
        <w:rPr>
          <w:spacing w:val="21"/>
        </w:rPr>
        <w:t> </w:t>
      </w:r>
      <w:r>
        <w:rPr/>
        <w:t>Мелітопольської</w:t>
      </w:r>
      <w:r>
        <w:rPr>
          <w:spacing w:val="19"/>
        </w:rPr>
        <w:t> </w:t>
      </w:r>
      <w:r>
        <w:rPr/>
        <w:t>міської</w:t>
      </w:r>
      <w:r>
        <w:rPr>
          <w:spacing w:val="18"/>
        </w:rPr>
        <w:t> </w:t>
      </w:r>
      <w:r>
        <w:rPr>
          <w:spacing w:val="-4"/>
        </w:rPr>
        <w:t>ради</w:t>
      </w:r>
      <w:r>
        <w:rPr/>
        <w:tab/>
      </w:r>
      <w:r>
        <w:rPr>
          <w:w w:val="105"/>
        </w:rPr>
        <w:t>Я.</w:t>
      </w:r>
      <w:r>
        <w:rPr>
          <w:spacing w:val="-9"/>
          <w:w w:val="105"/>
        </w:rPr>
        <w:t> </w:t>
      </w:r>
      <w:r>
        <w:rPr>
          <w:spacing w:val="-4"/>
          <w:w w:val="105"/>
        </w:rPr>
        <w:t>ЧАБАН</w:t>
      </w:r>
    </w:p>
    <w:p>
      <w:pPr>
        <w:pStyle w:val="BodyText"/>
        <w:spacing w:before="1"/>
        <w:rPr>
          <w:sz w:val="25"/>
        </w:rPr>
      </w:pPr>
    </w:p>
    <w:p>
      <w:pPr>
        <w:pStyle w:val="BodyText"/>
        <w:tabs>
          <w:tab w:pos="12362" w:val="left" w:leader="none"/>
        </w:tabs>
        <w:spacing w:before="98"/>
        <w:ind w:left="148"/>
      </w:pPr>
      <w:r>
        <w:rPr/>
        <w:t>Мелітопольський</w:t>
      </w:r>
      <w:r>
        <w:rPr>
          <w:spacing w:val="25"/>
        </w:rPr>
        <w:t> </w:t>
      </w:r>
      <w:r>
        <w:rPr/>
        <w:t>міський</w:t>
      </w:r>
      <w:r>
        <w:rPr>
          <w:spacing w:val="26"/>
        </w:rPr>
        <w:t> </w:t>
      </w:r>
      <w:r>
        <w:rPr>
          <w:spacing w:val="-2"/>
        </w:rPr>
        <w:t>голова</w:t>
      </w:r>
      <w:r>
        <w:rPr/>
        <w:tab/>
      </w:r>
      <w:r>
        <w:rPr>
          <w:w w:val="105"/>
        </w:rPr>
        <w:t>С.</w:t>
      </w:r>
      <w:r>
        <w:rPr>
          <w:spacing w:val="-9"/>
          <w:w w:val="105"/>
        </w:rPr>
        <w:t> </w:t>
      </w:r>
      <w:r>
        <w:rPr>
          <w:spacing w:val="-2"/>
          <w:w w:val="105"/>
        </w:rPr>
        <w:t>МІНЬКО</w:t>
      </w:r>
    </w:p>
    <w:sectPr>
      <w:type w:val="continuous"/>
      <w:pgSz w:w="15840" w:h="12240" w:orient="landscape"/>
      <w:pgMar w:top="1140" w:bottom="280" w:left="980" w:right="7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uk-UA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19"/>
      <w:szCs w:val="19"/>
      <w:lang w:val="uk-UA" w:eastAsia="en-US" w:bidi="ar-SA"/>
    </w:rPr>
  </w:style>
  <w:style w:styleId="Title" w:type="paragraph">
    <w:name w:val="Title"/>
    <w:basedOn w:val="Normal"/>
    <w:uiPriority w:val="1"/>
    <w:qFormat/>
    <w:pPr>
      <w:ind w:left="5589"/>
      <w:jc w:val="center"/>
    </w:pPr>
    <w:rPr>
      <w:rFonts w:ascii="Times New Roman" w:hAnsi="Times New Roman" w:eastAsia="Times New Roman" w:cs="Times New Roman"/>
      <w:sz w:val="23"/>
      <w:szCs w:val="23"/>
      <w:lang w:val="uk-UA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uk-UA" w:eastAsia="en-US" w:bidi="ar-SA"/>
    </w:rPr>
  </w:style>
  <w:style w:styleId="TableParagraph" w:type="paragraph">
    <w:name w:val="Table Paragraph"/>
    <w:basedOn w:val="Normal"/>
    <w:uiPriority w:val="1"/>
    <w:qFormat/>
    <w:pPr>
      <w:spacing w:line="224" w:lineRule="exact"/>
    </w:pPr>
    <w:rPr>
      <w:rFonts w:ascii="Times New Roman" w:hAnsi="Times New Roman" w:eastAsia="Times New Roman" w:cs="Times New Roman"/>
      <w:lang w:val="uk-UA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DocSecurity>0</DocSecurity>
  <ScaleCrop>false</ScaleCrop>
  <LinksUpToDate>false</LinksUpToDate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2021-11-04T06:47:31Z</dcterms:created>
  <dcterms:modified xsi:type="dcterms:W3CDTF">2021-11-04T06:47:31Z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